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380.950927734375" w:firstLine="0"/>
        <w:rPr/>
      </w:pPr>
      <w:r w:rsidDel="00000000" w:rsidR="00000000" w:rsidRPr="00000000">
        <w:rPr>
          <w:rtl w:val="0"/>
        </w:rPr>
        <w:t xml:space="preserve">FOR IMMEDIATE RELEASE </w:t>
      </w:r>
    </w:p>
    <w:p w:rsidR="00000000" w:rsidDel="00000000" w:rsidP="00000000" w:rsidRDefault="00000000" w:rsidRPr="00000000" w14:paraId="00000002">
      <w:pPr>
        <w:widowControl w:val="0"/>
        <w:spacing w:before="325.120849609375" w:line="240" w:lineRule="auto"/>
        <w:ind w:left="373.47076416015625" w:firstLine="0"/>
        <w:rPr/>
      </w:pPr>
      <w:r w:rsidDel="00000000" w:rsidR="00000000" w:rsidRPr="00000000">
        <w:rPr>
          <w:rtl w:val="0"/>
        </w:rPr>
        <w:t xml:space="preserve">October 5, 2023 </w:t>
      </w:r>
    </w:p>
    <w:p w:rsidR="00000000" w:rsidDel="00000000" w:rsidP="00000000" w:rsidRDefault="00000000" w:rsidRPr="00000000" w14:paraId="00000003">
      <w:pPr>
        <w:widowControl w:val="0"/>
        <w:spacing w:before="325.120849609375" w:line="239.9042272567749" w:lineRule="auto"/>
        <w:ind w:left="588.0108642578125" w:right="226.99951171875" w:firstLine="0"/>
        <w:jc w:val="center"/>
        <w:rPr>
          <w:i w:val="1"/>
        </w:rPr>
      </w:pPr>
      <w:r w:rsidDel="00000000" w:rsidR="00000000" w:rsidRPr="00000000">
        <w:rPr>
          <w:i w:val="1"/>
          <w:rtl w:val="0"/>
        </w:rPr>
        <w:t xml:space="preserve">Coquitlam Little League and the Coquitlam Reds Partner to Offer a Comprehensive Baseball Opportunity </w:t>
      </w:r>
    </w:p>
    <w:p w:rsidR="00000000" w:rsidDel="00000000" w:rsidP="00000000" w:rsidRDefault="00000000" w:rsidRPr="00000000" w14:paraId="00000004">
      <w:pPr>
        <w:widowControl w:val="0"/>
        <w:spacing w:before="325.208740234375" w:line="264.3673038482666" w:lineRule="auto"/>
        <w:ind w:left="377.4299621582031" w:right="256.8994140625" w:hanging="3.5205078125"/>
        <w:rPr/>
      </w:pPr>
      <w:r w:rsidDel="00000000" w:rsidR="00000000" w:rsidRPr="00000000">
        <w:rPr>
          <w:rtl w:val="0"/>
        </w:rPr>
        <w:t xml:space="preserve">Coquitlam, B.C. - Coquitlam Little League and The Coquitlam Reds of the Premier Baseball League have partnered together to offer a comprehensive opportunity for 13 year old baseball  players. </w:t>
      </w:r>
    </w:p>
    <w:p w:rsidR="00000000" w:rsidDel="00000000" w:rsidP="00000000" w:rsidRDefault="00000000" w:rsidRPr="00000000" w14:paraId="00000005">
      <w:pPr>
        <w:widowControl w:val="0"/>
        <w:spacing w:before="302.783203125" w:line="240" w:lineRule="auto"/>
        <w:ind w:left="367.969970703125" w:firstLine="0"/>
        <w:rPr/>
      </w:pPr>
      <w:r w:rsidDel="00000000" w:rsidR="00000000" w:rsidRPr="00000000">
        <w:rPr>
          <w:rtl w:val="0"/>
        </w:rPr>
        <w:t xml:space="preserve">The Coquitlam Bantam Reds Prep team. </w:t>
      </w:r>
    </w:p>
    <w:p w:rsidR="00000000" w:rsidDel="00000000" w:rsidP="00000000" w:rsidRDefault="00000000" w:rsidRPr="00000000" w14:paraId="00000006">
      <w:pPr>
        <w:widowControl w:val="0"/>
        <w:spacing w:before="325.11962890625" w:line="264.3651294708252" w:lineRule="auto"/>
        <w:ind w:left="363.56903076171875" w:firstLine="15.4010009765625"/>
        <w:rPr/>
      </w:pPr>
      <w:r w:rsidDel="00000000" w:rsidR="00000000" w:rsidRPr="00000000">
        <w:rPr>
          <w:rtl w:val="0"/>
        </w:rPr>
        <w:t xml:space="preserve">Beginning in the 2024 season, the Coquitlam Little League registered 13 year old players have a  great opportunity to play on an Intermediate 13U team that will be aligned with the BCPBL's  Coquitlam Bantam Reds before moving on to the Bantam Reds as 14 year olds. ‘This is a great opportunity for players who want to develop their baseball skills in a competitive environment while still wanting to be able to compete at a Little League World Series’ said Sandon Fraser, President of Coquitlam Little League, referring to the Intermediate (13U) World Series in Livermore California. </w:t>
      </w:r>
    </w:p>
    <w:p w:rsidR="00000000" w:rsidDel="00000000" w:rsidP="00000000" w:rsidRDefault="00000000" w:rsidRPr="00000000" w14:paraId="00000007">
      <w:pPr>
        <w:widowControl w:val="0"/>
        <w:spacing w:before="302.7850341796875" w:line="264.3669033050537" w:lineRule="auto"/>
        <w:ind w:left="363.5687255859375" w:right="50.340576171875" w:firstLine="1.979522705078125"/>
        <w:rPr/>
      </w:pPr>
      <w:r w:rsidDel="00000000" w:rsidR="00000000" w:rsidRPr="00000000">
        <w:rPr>
          <w:rtl w:val="0"/>
        </w:rPr>
        <w:t xml:space="preserve">Wes Taylor, GM of the Coquitlam Reds echoed his statement: "There is a gap year for a lot of graduating 12U Major Little League players and any Pee Wee age players. This a perfect  introduction for interested players to the Bantam Reds program. This innovative partnership creates an encompassing competitive opportunity for all players in the Tri Cities’. This alignment  with the Reds program is a positive direction for Coquitlam Little League as a prominent feeder  program to the Reds and the BCPBL while still developing players to excell at the 13U  Intermediate post season level and subsequently the Little League Intermediate World Series. </w:t>
      </w:r>
    </w:p>
    <w:p w:rsidR="00000000" w:rsidDel="00000000" w:rsidP="00000000" w:rsidRDefault="00000000" w:rsidRPr="00000000" w14:paraId="00000008">
      <w:pPr>
        <w:widowControl w:val="0"/>
        <w:spacing w:before="302.7838134765625" w:line="264.3670177459717" w:lineRule="auto"/>
        <w:ind w:left="377.4287414550781" w:right="61.561279296875" w:firstLine="2.860107421875"/>
        <w:rPr/>
      </w:pPr>
      <w:r w:rsidDel="00000000" w:rsidR="00000000" w:rsidRPr="00000000">
        <w:rPr>
          <w:rtl w:val="0"/>
        </w:rPr>
        <w:t xml:space="preserve">Recognizing that the two programs are stronger when working together, both organizations have historically been supporting each other on and off the field. </w:t>
      </w:r>
    </w:p>
    <w:p w:rsidR="00000000" w:rsidDel="00000000" w:rsidP="00000000" w:rsidRDefault="00000000" w:rsidRPr="00000000" w14:paraId="00000009">
      <w:pPr>
        <w:widowControl w:val="0"/>
        <w:spacing w:before="302.783203125" w:line="264.3670177459717" w:lineRule="auto"/>
        <w:ind w:left="371.4894104003906" w:right="174.3994140625" w:firstLine="725.2790832519531"/>
        <w:rPr/>
      </w:pPr>
      <w:r w:rsidDel="00000000" w:rsidR="00000000" w:rsidRPr="00000000">
        <w:rPr>
          <w:rtl w:val="0"/>
        </w:rPr>
        <w:t xml:space="preserve">‘Since we are both trying to support players in the Tri Cities area, we realize that we can create more baseball opportunities by working together to maximize resources’, said Sandon. ‘The development of this program makes a lot of sense for both programs’. </w:t>
      </w:r>
    </w:p>
    <w:p w:rsidR="00000000" w:rsidDel="00000000" w:rsidP="00000000" w:rsidRDefault="00000000" w:rsidRPr="00000000" w14:paraId="0000000A">
      <w:pPr>
        <w:widowControl w:val="0"/>
        <w:spacing w:before="302.78350830078125" w:line="264.3666744232178" w:lineRule="auto"/>
        <w:ind w:left="371.0499572753906" w:right="74.22119140625" w:firstLine="716.9206237792969"/>
        <w:rPr/>
      </w:pPr>
      <w:r w:rsidDel="00000000" w:rsidR="00000000" w:rsidRPr="00000000">
        <w:rPr>
          <w:rtl w:val="0"/>
        </w:rPr>
        <w:t xml:space="preserve">The inaugural Bantam Reds Prep team will be managed and coached by Jason Swan a  Coquitlam Little League and Coquitlam Reds alumni. Players are fortunate to have their son's  baseball development continued by Jason and his staff who all have post secondary playing  experience and are inline with the Reds goals of advancing players to the Reds Bantam, Junior,  Senior and ultimately college levels. </w:t>
      </w:r>
    </w:p>
    <w:p w:rsidR="00000000" w:rsidDel="00000000" w:rsidP="00000000" w:rsidRDefault="00000000" w:rsidRPr="00000000" w14:paraId="0000000B">
      <w:pPr>
        <w:widowControl w:val="0"/>
        <w:spacing w:before="302.7838897705078" w:line="264.3668746948242" w:lineRule="auto"/>
        <w:ind w:left="363.5675048828125" w:right="587.50244140625" w:firstLine="16.281280517578125"/>
        <w:rPr/>
      </w:pPr>
      <w:r w:rsidDel="00000000" w:rsidR="00000000" w:rsidRPr="00000000">
        <w:rPr>
          <w:rtl w:val="0"/>
        </w:rPr>
        <w:t xml:space="preserve">Details including schedule and logistics can be found on Coquitlam Little League’s website. www.coquitlamlittleleague.ca</w:t>
      </w: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center"/>
      <w:rPr/>
    </w:pPr>
    <w:r w:rsidDel="00000000" w:rsidR="00000000" w:rsidRPr="00000000">
      <w:rPr>
        <w:rFonts w:ascii="Calibri" w:cs="Calibri" w:eastAsia="Calibri" w:hAnsi="Calibri"/>
      </w:rPr>
      <w:drawing>
        <wp:inline distB="0" distT="0" distL="0" distR="0">
          <wp:extent cx="855396" cy="879158"/>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5396" cy="879158"/>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1226368" cy="862013"/>
          <wp:effectExtent b="0" l="0" r="0" t="0"/>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26368" cy="86201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Qo6Ms4uJ7GUBiNt5JgXaDiUGsg==">CgMxLjA4AHIhMWNJTWdSR1FJcF9TemxOSjNGVHlpSTZTRlJURmxfYldZ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